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62" w:rsidRPr="008F16B3" w:rsidRDefault="00B67762" w:rsidP="00B6776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F16B3" w:rsidRPr="008F16B3" w:rsidRDefault="008F16B3" w:rsidP="008F16B3">
      <w:pPr>
        <w:jc w:val="center"/>
        <w:rPr>
          <w:rFonts w:ascii="Arial" w:hAnsi="Arial" w:cs="Arial"/>
          <w:b/>
        </w:rPr>
      </w:pPr>
      <w:r w:rsidRPr="008F16B3">
        <w:rPr>
          <w:rFonts w:ascii="Arial" w:hAnsi="Arial" w:cs="Arial"/>
          <w:b/>
        </w:rPr>
        <w:t>SERIOUS ACCIDENTS REPORTING TEMPLATE</w:t>
      </w:r>
    </w:p>
    <w:p w:rsidR="008F16B3" w:rsidRPr="008F16B3" w:rsidRDefault="008F16B3" w:rsidP="00B67762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41"/>
        <w:gridCol w:w="6589"/>
      </w:tblGrid>
      <w:tr w:rsidR="00A9756A" w:rsidRPr="008F16B3" w:rsidTr="00FB639A">
        <w:trPr>
          <w:jc w:val="center"/>
        </w:trPr>
        <w:tc>
          <w:tcPr>
            <w:tcW w:w="9130" w:type="dxa"/>
            <w:gridSpan w:val="2"/>
            <w:shd w:val="clear" w:color="auto" w:fill="1F497D" w:themeFill="text2"/>
          </w:tcPr>
          <w:p w:rsidR="00A9756A" w:rsidRPr="008F16B3" w:rsidRDefault="00A9756A" w:rsidP="00FB63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56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SHEET A: REPORT ON ESG SERIOUS INCIDENT FOR INVESTORS [NAME OF COMPANY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of report</w:t>
            </w:r>
          </w:p>
        </w:tc>
        <w:tc>
          <w:tcPr>
            <w:tcW w:w="6589" w:type="dxa"/>
            <w:shd w:val="clear" w:color="auto" w:fill="FFFFFF" w:themeFill="background1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Fund/ contact person</w:t>
            </w:r>
          </w:p>
        </w:tc>
        <w:tc>
          <w:tcPr>
            <w:tcW w:w="6589" w:type="dxa"/>
            <w:shd w:val="clear" w:color="auto" w:fill="FFFFFF" w:themeFill="background1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/</w:t>
            </w:r>
          </w:p>
        </w:tc>
      </w:tr>
      <w:tr w:rsidR="008F16B3" w:rsidRPr="008F16B3" w:rsidTr="008F16B3">
        <w:trPr>
          <w:trHeight w:val="335"/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of investment</w:t>
            </w:r>
          </w:p>
        </w:tc>
        <w:tc>
          <w:tcPr>
            <w:tcW w:w="6589" w:type="dxa"/>
            <w:shd w:val="clear" w:color="auto" w:fill="FFFFFF" w:themeFill="background1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B3" w:rsidRPr="008F16B3" w:rsidTr="008F16B3">
        <w:trPr>
          <w:trHeight w:val="773"/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and time of accident / Date of notification to fund </w:t>
            </w:r>
          </w:p>
        </w:tc>
        <w:tc>
          <w:tcPr>
            <w:tcW w:w="6589" w:type="dxa"/>
            <w:shd w:val="clear" w:color="auto" w:fill="auto"/>
          </w:tcPr>
          <w:p w:rsidR="008F16B3" w:rsidRPr="008F16B3" w:rsidRDefault="00A9756A" w:rsidP="00A97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[Date, Time]</w:t>
            </w:r>
            <w:r w:rsidR="008F16B3" w:rsidRPr="008F16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/               [Date/ explanation of delay]</w:t>
            </w: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Type of accident</w:t>
            </w:r>
          </w:p>
        </w:tc>
        <w:tc>
          <w:tcPr>
            <w:tcW w:w="6589" w:type="dxa"/>
            <w:shd w:val="clear" w:color="auto" w:fill="auto"/>
          </w:tcPr>
          <w:p w:rsidR="008F16B3" w:rsidRPr="00A9756A" w:rsidRDefault="00A9756A" w:rsidP="00A9756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56A">
              <w:rPr>
                <w:rFonts w:ascii="Arial" w:hAnsi="Arial" w:cs="Arial"/>
                <w:sz w:val="20"/>
                <w:szCs w:val="20"/>
              </w:rPr>
              <w:t>(e.g. Fatality, major oil spill, explosion)</w:t>
            </w: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Victims and damage</w:t>
            </w:r>
          </w:p>
        </w:tc>
        <w:tc>
          <w:tcPr>
            <w:tcW w:w="6589" w:type="dxa"/>
            <w:shd w:val="clear" w:color="auto" w:fill="auto"/>
          </w:tcPr>
          <w:p w:rsidR="008F16B3" w:rsidRPr="008F16B3" w:rsidRDefault="008F16B3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Fatalities (including number deceased and differentiating between employee/ contractor fatali</w:t>
            </w:r>
            <w:r w:rsidR="00A9756A">
              <w:rPr>
                <w:rFonts w:ascii="Arial" w:hAnsi="Arial" w:cs="Arial"/>
                <w:sz w:val="20"/>
                <w:szCs w:val="20"/>
              </w:rPr>
              <w:t>ties and members of the public).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Number injured (mention hospitalisations/ loss of limb)</w:t>
            </w:r>
            <w:r w:rsidR="00A975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16B3" w:rsidRDefault="008F16B3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Loss/ damage to company facilities</w:t>
            </w:r>
            <w:r w:rsidR="00A9756A">
              <w:rPr>
                <w:rFonts w:ascii="Arial" w:hAnsi="Arial" w:cs="Arial"/>
                <w:sz w:val="20"/>
                <w:szCs w:val="20"/>
              </w:rPr>
              <w:t xml:space="preserve"> or operating environment.</w:t>
            </w:r>
          </w:p>
          <w:p w:rsidR="00A9756A" w:rsidRPr="008F16B3" w:rsidRDefault="00A9756A" w:rsidP="00A9756A">
            <w:pPr>
              <w:pStyle w:val="ListParagraph"/>
              <w:numPr>
                <w:ilvl w:val="0"/>
                <w:numId w:val="1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damage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e.g.water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pollution).</w:t>
            </w: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Immediate response</w:t>
            </w:r>
          </w:p>
        </w:tc>
        <w:tc>
          <w:tcPr>
            <w:tcW w:w="6589" w:type="dxa"/>
            <w:shd w:val="clear" w:color="auto" w:fill="auto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 of issue</w:t>
            </w:r>
          </w:p>
        </w:tc>
        <w:tc>
          <w:tcPr>
            <w:tcW w:w="6589" w:type="dxa"/>
            <w:shd w:val="clear" w:color="auto" w:fill="auto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Include the following where available or relevant: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names of involved (if fatalities)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witnesses (including where relevant staff, unions, police, other authorities and other parties)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 xml:space="preserve">routine/non-routine activity being undertaken 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factual statement of what happened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scene inspection photos/notes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sequence of events pre-dating accident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immediate cause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unsafe acts in sequence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unsafe conditions in sequence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underlying causes of unsafe   acts/conditions (initial view)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root cause(s)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corrective / preventive action for EACH significant cause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actioned, timed-bound plan (can be attached)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Interim preventive measures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Other interim actions required cross-check to other activities / locations for lessons learned</w:t>
            </w:r>
          </w:p>
          <w:p w:rsidR="008F16B3" w:rsidRPr="008F16B3" w:rsidRDefault="008F16B3" w:rsidP="00A9756A">
            <w:pPr>
              <w:pStyle w:val="ListParagraph"/>
              <w:numPr>
                <w:ilvl w:val="0"/>
                <w:numId w:val="3"/>
              </w:numPr>
              <w:ind w:left="3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Any negative publicity (including media) resulting from the incident</w:t>
            </w: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Concluding statement   - </w:t>
            </w:r>
          </w:p>
        </w:tc>
        <w:tc>
          <w:tcPr>
            <w:tcW w:w="6589" w:type="dxa"/>
            <w:shd w:val="clear" w:color="auto" w:fill="auto"/>
          </w:tcPr>
          <w:p w:rsidR="008F16B3" w:rsidRPr="008F16B3" w:rsidRDefault="008F16B3" w:rsidP="00FB639A">
            <w:pPr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6B3">
              <w:rPr>
                <w:rFonts w:ascii="Arial" w:hAnsi="Arial" w:cs="Arial"/>
                <w:sz w:val="20"/>
                <w:szCs w:val="20"/>
              </w:rPr>
              <w:t>Outline of accident, key causes, corrective/ preventative actions</w:t>
            </w:r>
            <w:proofErr w:type="gramStart"/>
            <w:r w:rsidRPr="008F16B3">
              <w:rPr>
                <w:rFonts w:ascii="Arial" w:hAnsi="Arial" w:cs="Arial"/>
                <w:sz w:val="20"/>
                <w:szCs w:val="20"/>
              </w:rPr>
              <w:t>,  final</w:t>
            </w:r>
            <w:proofErr w:type="gramEnd"/>
            <w:r w:rsidRPr="008F16B3">
              <w:rPr>
                <w:rFonts w:ascii="Arial" w:hAnsi="Arial" w:cs="Arial"/>
                <w:sz w:val="20"/>
                <w:szCs w:val="20"/>
              </w:rPr>
              <w:t xml:space="preserve"> position, and lessons learned</w:t>
            </w:r>
            <w:r w:rsidRPr="008F16B3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8F16B3" w:rsidRPr="008F16B3" w:rsidTr="008F16B3">
        <w:trPr>
          <w:jc w:val="center"/>
        </w:trPr>
        <w:tc>
          <w:tcPr>
            <w:tcW w:w="2541" w:type="dxa"/>
            <w:shd w:val="clear" w:color="auto" w:fill="1F497D" w:themeFill="text2"/>
          </w:tcPr>
          <w:p w:rsidR="008F16B3" w:rsidRPr="008F16B3" w:rsidRDefault="008F16B3" w:rsidP="00FB639A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Follow-up by fund manager </w:t>
            </w:r>
          </w:p>
        </w:tc>
        <w:tc>
          <w:tcPr>
            <w:tcW w:w="6589" w:type="dxa"/>
            <w:shd w:val="clear" w:color="auto" w:fill="auto"/>
          </w:tcPr>
          <w:p w:rsidR="008F16B3" w:rsidRPr="008F16B3" w:rsidRDefault="008F16B3" w:rsidP="00FB639A">
            <w:pPr>
              <w:numPr>
                <w:ilvl w:val="0"/>
                <w:numId w:val="2"/>
              </w:numPr>
              <w:tabs>
                <w:tab w:val="clear" w:pos="1555"/>
                <w:tab w:val="num" w:pos="432"/>
              </w:tabs>
              <w:ind w:left="432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16B3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Complete Sheet B based on preliminary investigation</w:t>
            </w:r>
          </w:p>
        </w:tc>
      </w:tr>
    </w:tbl>
    <w:p w:rsidR="008F16B3" w:rsidRPr="008F16B3" w:rsidRDefault="008F16B3" w:rsidP="00B67762">
      <w:pPr>
        <w:jc w:val="both"/>
        <w:rPr>
          <w:rFonts w:ascii="Arial" w:hAnsi="Arial" w:cs="Arial"/>
          <w:b/>
        </w:rPr>
      </w:pP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A9756A" w:rsidRDefault="00A9756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42"/>
        <w:gridCol w:w="6588"/>
      </w:tblGrid>
      <w:tr w:rsidR="008F16B3" w:rsidRPr="008F16B3" w:rsidTr="004802C1">
        <w:trPr>
          <w:jc w:val="center"/>
        </w:trPr>
        <w:tc>
          <w:tcPr>
            <w:tcW w:w="9130" w:type="dxa"/>
            <w:gridSpan w:val="2"/>
            <w:shd w:val="clear" w:color="auto" w:fill="1F497D" w:themeFill="text2"/>
          </w:tcPr>
          <w:p w:rsidR="008F16B3" w:rsidRPr="008F16B3" w:rsidRDefault="008F16B3" w:rsidP="008F1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SHEET B: FOLLOW-UP CHECKLIST FOR FUND MANAGER</w:t>
            </w: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Areas where further clarity is desired based on current information:</w:t>
            </w:r>
          </w:p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B67762" w:rsidRPr="008F16B3" w:rsidRDefault="00B67762" w:rsidP="00A9756A">
            <w:pPr>
              <w:pStyle w:val="ListParagraph"/>
              <w:numPr>
                <w:ilvl w:val="0"/>
                <w:numId w:val="5"/>
              </w:numPr>
              <w:ind w:left="379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Based on LP feedback and internal review</w:t>
            </w: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Further information awaited </w:t>
            </w:r>
            <w:r w:rsidRPr="008F16B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(utilising third party expertise where necessary):</w:t>
            </w:r>
          </w:p>
        </w:tc>
        <w:tc>
          <w:tcPr>
            <w:tcW w:w="6588" w:type="dxa"/>
            <w:shd w:val="clear" w:color="auto" w:fill="FFFFFF" w:themeFill="background1"/>
          </w:tcPr>
          <w:p w:rsidR="00B67762" w:rsidRPr="008F16B3" w:rsidRDefault="00B67762" w:rsidP="00635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Critical review of accident and investigation status</w:t>
            </w:r>
          </w:p>
        </w:tc>
        <w:tc>
          <w:tcPr>
            <w:tcW w:w="6588" w:type="dxa"/>
            <w:shd w:val="clear" w:color="auto" w:fill="FFFFFF" w:themeFill="background1"/>
          </w:tcPr>
          <w:p w:rsidR="00B67762" w:rsidRPr="008F16B3" w:rsidRDefault="00B67762" w:rsidP="0063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Credibility of causes and corrective</w:t>
            </w:r>
          </w:p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/preventive actions identified </w:t>
            </w:r>
          </w:p>
        </w:tc>
        <w:tc>
          <w:tcPr>
            <w:tcW w:w="6588" w:type="dxa"/>
            <w:shd w:val="clear" w:color="auto" w:fill="FFFFFF" w:themeFill="background1"/>
          </w:tcPr>
          <w:p w:rsidR="00B67762" w:rsidRPr="008F16B3" w:rsidRDefault="00B67762" w:rsidP="0063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762" w:rsidRPr="008F16B3" w:rsidTr="008F16B3">
        <w:trPr>
          <w:trHeight w:val="773"/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Outcome based on above:</w:t>
            </w:r>
          </w:p>
          <w:p w:rsidR="00B67762" w:rsidRPr="008F16B3" w:rsidRDefault="00B67762" w:rsidP="00635B0B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B67762" w:rsidRPr="008F16B3" w:rsidRDefault="00B67762" w:rsidP="00A9756A">
            <w:pPr>
              <w:pStyle w:val="ListParagraph"/>
              <w:numPr>
                <w:ilvl w:val="0"/>
                <w:numId w:val="4"/>
              </w:numPr>
              <w:ind w:left="3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Accept report / findings</w:t>
            </w:r>
          </w:p>
          <w:p w:rsidR="00B67762" w:rsidRPr="008F16B3" w:rsidRDefault="00B67762" w:rsidP="00A9756A">
            <w:pPr>
              <w:pStyle w:val="ListParagraph"/>
              <w:ind w:left="3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B67762" w:rsidRPr="008F16B3" w:rsidRDefault="00B67762" w:rsidP="00A9756A">
            <w:pPr>
              <w:pStyle w:val="ListParagraph"/>
              <w:numPr>
                <w:ilvl w:val="0"/>
                <w:numId w:val="4"/>
              </w:numPr>
              <w:ind w:left="3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Conditionally accept report / require additional / different corrective actions</w:t>
            </w:r>
          </w:p>
          <w:p w:rsidR="00B67762" w:rsidRPr="008F16B3" w:rsidRDefault="00B67762" w:rsidP="00A9756A">
            <w:pPr>
              <w:pStyle w:val="ListParagraph"/>
              <w:ind w:left="3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B67762" w:rsidRPr="008F16B3" w:rsidRDefault="00B67762" w:rsidP="00A9756A">
            <w:pPr>
              <w:pStyle w:val="ListParagraph"/>
              <w:numPr>
                <w:ilvl w:val="0"/>
                <w:numId w:val="4"/>
              </w:numPr>
              <w:ind w:left="3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 xml:space="preserve">Reject report  </w:t>
            </w: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Key follow up points </w:t>
            </w:r>
          </w:p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B67762" w:rsidRPr="008F16B3" w:rsidRDefault="00B67762" w:rsidP="0063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Schedule to check / verify implementation of corrective and preventive actions. Include dates.</w:t>
            </w: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Additional plans for verification / close-out of actions?</w:t>
            </w:r>
          </w:p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88" w:type="dxa"/>
            <w:shd w:val="clear" w:color="auto" w:fill="auto"/>
          </w:tcPr>
          <w:p w:rsidR="00B67762" w:rsidRPr="008F16B3" w:rsidRDefault="00B67762" w:rsidP="0063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6B3">
              <w:rPr>
                <w:rFonts w:ascii="Arial" w:hAnsi="Arial" w:cs="Arial"/>
                <w:sz w:val="22"/>
                <w:szCs w:val="22"/>
              </w:rPr>
              <w:t>Is third party expertise required?</w:t>
            </w:r>
          </w:p>
        </w:tc>
      </w:tr>
      <w:tr w:rsidR="00B67762" w:rsidRPr="008F16B3" w:rsidTr="008F16B3">
        <w:trPr>
          <w:jc w:val="center"/>
        </w:trPr>
        <w:tc>
          <w:tcPr>
            <w:tcW w:w="2542" w:type="dxa"/>
            <w:shd w:val="clear" w:color="auto" w:fill="1F497D" w:themeFill="text2"/>
          </w:tcPr>
          <w:p w:rsidR="00B67762" w:rsidRPr="008F16B3" w:rsidRDefault="00B67762" w:rsidP="00635B0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16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Lessons learned that could be shared with other portfolio companies?</w:t>
            </w:r>
          </w:p>
        </w:tc>
        <w:tc>
          <w:tcPr>
            <w:tcW w:w="6588" w:type="dxa"/>
            <w:shd w:val="clear" w:color="auto" w:fill="auto"/>
          </w:tcPr>
          <w:p w:rsidR="00B67762" w:rsidRPr="008F16B3" w:rsidRDefault="00B67762" w:rsidP="00635B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B67762" w:rsidRPr="008F16B3" w:rsidRDefault="00B67762" w:rsidP="00B67762">
      <w:pPr>
        <w:jc w:val="both"/>
        <w:rPr>
          <w:rFonts w:ascii="Arial" w:hAnsi="Arial" w:cs="Arial"/>
          <w:b/>
        </w:rPr>
      </w:pPr>
    </w:p>
    <w:p w:rsidR="00C7591D" w:rsidRPr="008F16B3" w:rsidRDefault="00C7591D">
      <w:pPr>
        <w:rPr>
          <w:rFonts w:ascii="Arial" w:hAnsi="Arial" w:cs="Arial"/>
        </w:rPr>
      </w:pPr>
    </w:p>
    <w:sectPr w:rsidR="00C7591D" w:rsidRPr="008F16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69" w:rsidRDefault="00AC6269" w:rsidP="008F16B3">
      <w:r>
        <w:separator/>
      </w:r>
    </w:p>
  </w:endnote>
  <w:endnote w:type="continuationSeparator" w:id="0">
    <w:p w:rsidR="00AC6269" w:rsidRDefault="00AC6269" w:rsidP="008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01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9756A" w:rsidRPr="00A9756A" w:rsidRDefault="00A9756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9756A">
          <w:rPr>
            <w:rFonts w:ascii="Arial" w:hAnsi="Arial" w:cs="Arial"/>
            <w:sz w:val="20"/>
            <w:szCs w:val="20"/>
          </w:rPr>
          <w:fldChar w:fldCharType="begin"/>
        </w:r>
        <w:r w:rsidRPr="00A9756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9756A">
          <w:rPr>
            <w:rFonts w:ascii="Arial" w:hAnsi="Arial" w:cs="Arial"/>
            <w:sz w:val="20"/>
            <w:szCs w:val="20"/>
          </w:rPr>
          <w:fldChar w:fldCharType="separate"/>
        </w:r>
        <w:r w:rsidR="00E5725B">
          <w:rPr>
            <w:rFonts w:ascii="Arial" w:hAnsi="Arial" w:cs="Arial"/>
            <w:noProof/>
            <w:sz w:val="20"/>
            <w:szCs w:val="20"/>
          </w:rPr>
          <w:t>2</w:t>
        </w:r>
        <w:r w:rsidRPr="00A9756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F16B3" w:rsidRPr="008F16B3" w:rsidRDefault="008F16B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69" w:rsidRDefault="00AC6269" w:rsidP="008F16B3">
      <w:r>
        <w:separator/>
      </w:r>
    </w:p>
  </w:footnote>
  <w:footnote w:type="continuationSeparator" w:id="0">
    <w:p w:rsidR="00AC6269" w:rsidRDefault="00AC6269" w:rsidP="008F1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B3" w:rsidRDefault="008F16B3" w:rsidP="008F16B3">
    <w:pPr>
      <w:pStyle w:val="Header"/>
      <w:jc w:val="right"/>
    </w:pPr>
    <w:r>
      <w:rPr>
        <w:noProof/>
        <w:lang w:val="en-US"/>
      </w:rPr>
      <w:drawing>
        <wp:inline distT="0" distB="0" distL="0" distR="0" wp14:anchorId="6255E8E3" wp14:editId="14D43EBC">
          <wp:extent cx="676910" cy="26797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031"/>
    <w:multiLevelType w:val="hybridMultilevel"/>
    <w:tmpl w:val="3D64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22DBA"/>
    <w:multiLevelType w:val="hybridMultilevel"/>
    <w:tmpl w:val="02EC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671D7"/>
    <w:multiLevelType w:val="hybridMultilevel"/>
    <w:tmpl w:val="0BAE7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3568"/>
    <w:multiLevelType w:val="hybridMultilevel"/>
    <w:tmpl w:val="E59E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5C56"/>
    <w:multiLevelType w:val="hybridMultilevel"/>
    <w:tmpl w:val="FB6040B2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62"/>
    <w:rsid w:val="006A0F6B"/>
    <w:rsid w:val="008F16B3"/>
    <w:rsid w:val="00A9756A"/>
    <w:rsid w:val="00AC6269"/>
    <w:rsid w:val="00B67762"/>
    <w:rsid w:val="00C7591D"/>
    <w:rsid w:val="00E5725B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B3"/>
    <w:rPr>
      <w:rFonts w:ascii="Calibri" w:eastAsiaTheme="minorEastAsia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B3"/>
    <w:rPr>
      <w:rFonts w:ascii="Calibri" w:eastAsiaTheme="minorEastAsia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B3"/>
    <w:rPr>
      <w:rFonts w:ascii="Calibri" w:eastAsiaTheme="minorEastAsia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B3"/>
    <w:rPr>
      <w:rFonts w:ascii="Calibri" w:eastAsiaTheme="minorEastAsia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6E1A-D1CA-9749-A4D6-6A7D2AD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Alexander</dc:creator>
  <cp:lastModifiedBy>Emma</cp:lastModifiedBy>
  <cp:revision>2</cp:revision>
  <dcterms:created xsi:type="dcterms:W3CDTF">2015-06-22T18:28:00Z</dcterms:created>
  <dcterms:modified xsi:type="dcterms:W3CDTF">2015-06-22T18:28:00Z</dcterms:modified>
</cp:coreProperties>
</file>